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171D3272" w:rsidR="006F4A85" w:rsidRDefault="00025414" w:rsidP="00887A14">
      <w:pPr>
        <w:jc w:val="left"/>
      </w:pPr>
      <w:r>
        <w:rPr>
          <w:rFonts w:hint="eastAsia"/>
        </w:rPr>
        <w:t>インターネットと電子メール（</w:t>
      </w:r>
      <w:r w:rsidR="001C5FAF">
        <w:rPr>
          <w:rFonts w:hint="eastAsia"/>
        </w:rPr>
        <w:t>2</w:t>
      </w:r>
      <w:r>
        <w:rPr>
          <w:rFonts w:hint="eastAsia"/>
        </w:rPr>
        <w:t>）</w:t>
      </w:r>
      <w:r w:rsidR="00901AEA">
        <w:rPr>
          <w:rFonts w:hint="eastAsia"/>
        </w:rPr>
        <w:t>-</w:t>
      </w:r>
      <w:r w:rsidR="001C5FAF">
        <w:rPr>
          <w:rFonts w:hint="eastAsia"/>
        </w:rPr>
        <w:t>電子メールと暗号化の仕組み</w:t>
      </w:r>
      <w:r w:rsidR="00901AEA">
        <w:rPr>
          <w:rFonts w:hint="eastAsia"/>
        </w:rPr>
        <w:t>ー</w:t>
      </w:r>
    </w:p>
    <w:p w14:paraId="67E3F8D6" w14:textId="2FCE2500" w:rsidR="00F96F77" w:rsidRDefault="00F96F77" w:rsidP="00F96F77">
      <w:pPr>
        <w:jc w:val="left"/>
      </w:pPr>
    </w:p>
    <w:p w14:paraId="5F2A68A8" w14:textId="66C1374D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37168A">
        <w:rPr>
          <w:rFonts w:hint="eastAsia"/>
        </w:rPr>
        <w:t xml:space="preserve">　</w:t>
      </w:r>
      <w:r w:rsidR="0037168A" w:rsidRPr="00316CBD">
        <w:rPr>
          <w:rFonts w:hint="eastAsia"/>
        </w:rPr>
        <w:t>①から</w:t>
      </w:r>
      <w:r w:rsidR="0037168A">
        <w:rPr>
          <w:rFonts w:hint="eastAsia"/>
        </w:rPr>
        <w:t>⑩</w:t>
      </w:r>
      <w:r w:rsidR="0037168A" w:rsidRPr="00316CBD">
        <w:rPr>
          <w:rFonts w:hint="eastAsia"/>
        </w:rPr>
        <w:t>までの空欄を埋めなさい。</w:t>
      </w:r>
    </w:p>
    <w:tbl>
      <w:tblPr>
        <w:tblStyle w:val="a7"/>
        <w:tblpPr w:leftFromText="142" w:rightFromText="142" w:vertAnchor="text" w:horzAnchor="margin" w:tblpXSpec="right" w:tblpY="1283"/>
        <w:tblW w:w="0" w:type="auto"/>
        <w:tblLook w:val="04A0" w:firstRow="1" w:lastRow="0" w:firstColumn="1" w:lastColumn="0" w:noHBand="0" w:noVBand="1"/>
      </w:tblPr>
      <w:tblGrid>
        <w:gridCol w:w="426"/>
        <w:gridCol w:w="1554"/>
      </w:tblGrid>
      <w:tr w:rsidR="009623AB" w14:paraId="79EA21F7" w14:textId="77777777" w:rsidTr="009623AB">
        <w:tc>
          <w:tcPr>
            <w:tcW w:w="1980" w:type="dxa"/>
            <w:gridSpan w:val="2"/>
          </w:tcPr>
          <w:p w14:paraId="75CAA35D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解答欄</w:t>
            </w:r>
          </w:p>
        </w:tc>
      </w:tr>
      <w:tr w:rsidR="009623AB" w14:paraId="47C688D4" w14:textId="77777777" w:rsidTr="009623AB">
        <w:tc>
          <w:tcPr>
            <w:tcW w:w="426" w:type="dxa"/>
          </w:tcPr>
          <w:p w14:paraId="2625F240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554" w:type="dxa"/>
          </w:tcPr>
          <w:p w14:paraId="18CB3BEC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データ</w:t>
            </w:r>
          </w:p>
        </w:tc>
      </w:tr>
      <w:tr w:rsidR="009623AB" w14:paraId="0101F3FA" w14:textId="77777777" w:rsidTr="009623AB">
        <w:tc>
          <w:tcPr>
            <w:tcW w:w="426" w:type="dxa"/>
          </w:tcPr>
          <w:p w14:paraId="267BFA6B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554" w:type="dxa"/>
          </w:tcPr>
          <w:p w14:paraId="7D42A6B2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ネットワーク</w:t>
            </w:r>
          </w:p>
        </w:tc>
      </w:tr>
      <w:tr w:rsidR="009623AB" w14:paraId="530834A3" w14:textId="77777777" w:rsidTr="009623AB">
        <w:tc>
          <w:tcPr>
            <w:tcW w:w="426" w:type="dxa"/>
          </w:tcPr>
          <w:p w14:paraId="42F9744B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554" w:type="dxa"/>
          </w:tcPr>
          <w:p w14:paraId="76EF3D1B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コンピュータ</w:t>
            </w:r>
          </w:p>
        </w:tc>
      </w:tr>
      <w:tr w:rsidR="009623AB" w14:paraId="0048DF95" w14:textId="77777777" w:rsidTr="009623AB">
        <w:tc>
          <w:tcPr>
            <w:tcW w:w="426" w:type="dxa"/>
          </w:tcPr>
          <w:p w14:paraId="7CD8268E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554" w:type="dxa"/>
          </w:tcPr>
          <w:p w14:paraId="0B4C1185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暗号化</w:t>
            </w:r>
          </w:p>
        </w:tc>
      </w:tr>
      <w:tr w:rsidR="009623AB" w14:paraId="113F195D" w14:textId="77777777" w:rsidTr="009623AB">
        <w:tc>
          <w:tcPr>
            <w:tcW w:w="426" w:type="dxa"/>
          </w:tcPr>
          <w:p w14:paraId="06B5F674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554" w:type="dxa"/>
          </w:tcPr>
          <w:p w14:paraId="0DBC70C6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デジタル</w:t>
            </w:r>
          </w:p>
        </w:tc>
      </w:tr>
      <w:tr w:rsidR="009623AB" w14:paraId="772EB6D8" w14:textId="77777777" w:rsidTr="009623AB">
        <w:tc>
          <w:tcPr>
            <w:tcW w:w="426" w:type="dxa"/>
          </w:tcPr>
          <w:p w14:paraId="3CBCCD47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554" w:type="dxa"/>
          </w:tcPr>
          <w:p w14:paraId="321BFFBD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アルゴリズム</w:t>
            </w:r>
          </w:p>
        </w:tc>
      </w:tr>
      <w:tr w:rsidR="009623AB" w14:paraId="05A31644" w14:textId="77777777" w:rsidTr="009623AB">
        <w:tc>
          <w:tcPr>
            <w:tcW w:w="426" w:type="dxa"/>
          </w:tcPr>
          <w:p w14:paraId="56297DB8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554" w:type="dxa"/>
          </w:tcPr>
          <w:p w14:paraId="10C8E26C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鍵</w:t>
            </w:r>
          </w:p>
        </w:tc>
      </w:tr>
      <w:tr w:rsidR="009623AB" w14:paraId="7E73304B" w14:textId="77777777" w:rsidTr="009623AB">
        <w:tc>
          <w:tcPr>
            <w:tcW w:w="426" w:type="dxa"/>
          </w:tcPr>
          <w:p w14:paraId="5C99D7B0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554" w:type="dxa"/>
          </w:tcPr>
          <w:p w14:paraId="14F4627E" w14:textId="77777777" w:rsidR="009623AB" w:rsidRPr="009623AB" w:rsidRDefault="009623AB" w:rsidP="009623AB">
            <w:pPr>
              <w:jc w:val="left"/>
              <w:rPr>
                <w:rFonts w:hint="eastAsia"/>
                <w:color w:val="FF0000"/>
              </w:rPr>
            </w:pPr>
            <w:r w:rsidRPr="009623AB">
              <w:rPr>
                <w:rFonts w:hint="eastAsia"/>
                <w:color w:val="FF0000"/>
              </w:rPr>
              <w:t>公開鍵暗号</w:t>
            </w:r>
          </w:p>
        </w:tc>
      </w:tr>
      <w:tr w:rsidR="009623AB" w14:paraId="6B438AB0" w14:textId="77777777" w:rsidTr="009623AB">
        <w:tc>
          <w:tcPr>
            <w:tcW w:w="426" w:type="dxa"/>
          </w:tcPr>
          <w:p w14:paraId="2410BA1D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554" w:type="dxa"/>
          </w:tcPr>
          <w:p w14:paraId="30C0B098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錠</w:t>
            </w:r>
          </w:p>
        </w:tc>
      </w:tr>
      <w:tr w:rsidR="009623AB" w14:paraId="62DC0787" w14:textId="77777777" w:rsidTr="009623AB">
        <w:tc>
          <w:tcPr>
            <w:tcW w:w="426" w:type="dxa"/>
          </w:tcPr>
          <w:p w14:paraId="192C691E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554" w:type="dxa"/>
          </w:tcPr>
          <w:p w14:paraId="57C95C05" w14:textId="77777777" w:rsidR="009623AB" w:rsidRPr="009623AB" w:rsidRDefault="009623AB" w:rsidP="009623AB">
            <w:pPr>
              <w:jc w:val="left"/>
              <w:rPr>
                <w:color w:val="FF0000"/>
              </w:rPr>
            </w:pPr>
            <w:r w:rsidRPr="009623AB">
              <w:rPr>
                <w:rFonts w:hint="eastAsia"/>
                <w:color w:val="FF0000"/>
              </w:rPr>
              <w:t>プロバイダ</w:t>
            </w:r>
          </w:p>
        </w:tc>
      </w:tr>
    </w:tbl>
    <w:p w14:paraId="4D23908C" w14:textId="2EAB2BD2" w:rsidR="00C0662C" w:rsidRPr="004C39E1" w:rsidRDefault="00661B8D" w:rsidP="00661B8D">
      <w:pPr>
        <w:ind w:firstLineChars="100" w:firstLine="210"/>
        <w:jc w:val="left"/>
      </w:pPr>
      <w:r>
        <w:rPr>
          <w:rFonts w:hint="eastAsia"/>
        </w:rPr>
        <w:t>電子メールを送信すると、メールの文面は（①）化され、（②）へ流れていく。パソコンを離れた（①）は、届けたい相手にだけ送られるのではなく、いくつもの（③）を経由して送られる。この途中に、特殊な技能を持つ人がいれば、データを盗み、内容を読むことが可能である。これを防止する技術が（④）である。データが盗まれても（④）されていれば、簡単に中身を読むことはでき</w:t>
      </w:r>
      <w:r w:rsidR="00AA5E04">
        <w:rPr>
          <w:rFonts w:hint="eastAsia"/>
        </w:rPr>
        <w:t>ない</w:t>
      </w:r>
      <w:r>
        <w:rPr>
          <w:rFonts w:hint="eastAsia"/>
        </w:rPr>
        <w:t>。</w:t>
      </w:r>
    </w:p>
    <w:p w14:paraId="3CC4289B" w14:textId="0B3FE539" w:rsidR="00C0662C" w:rsidRDefault="00661B8D" w:rsidP="00C0662C">
      <w:pPr>
        <w:jc w:val="left"/>
      </w:pPr>
      <w:r>
        <w:rPr>
          <w:rFonts w:hint="eastAsia"/>
        </w:rPr>
        <w:t xml:space="preserve">　メールの文字は</w:t>
      </w:r>
      <w:r w:rsidR="00C46622">
        <w:rPr>
          <w:rFonts w:hint="eastAsia"/>
        </w:rPr>
        <w:t>「0」と「1」の（</w:t>
      </w:r>
      <w:r w:rsidR="0037168A">
        <w:rPr>
          <w:rFonts w:hint="eastAsia"/>
        </w:rPr>
        <w:t>⑤</w:t>
      </w:r>
      <w:r w:rsidR="00C46622">
        <w:rPr>
          <w:rFonts w:hint="eastAsia"/>
        </w:rPr>
        <w:t>）データに変換され、相手のコンピュータにたどり着き、元の文章に復元される。（④）は、0と1の（</w:t>
      </w:r>
      <w:r w:rsidR="0037168A">
        <w:rPr>
          <w:rFonts w:hint="eastAsia"/>
        </w:rPr>
        <w:t>⑤</w:t>
      </w:r>
      <w:r w:rsidR="00C46622">
        <w:rPr>
          <w:rFonts w:hint="eastAsia"/>
        </w:rPr>
        <w:t>）データに対して行われる。例えば、8個の0と1のデータの右から3つを左端へ置き換えるとき、置き換えるという決まりを暗号化（</w:t>
      </w:r>
      <w:r w:rsidR="0037168A">
        <w:rPr>
          <w:rFonts w:hint="eastAsia"/>
        </w:rPr>
        <w:t>⑥</w:t>
      </w:r>
      <w:r w:rsidR="00C46622">
        <w:rPr>
          <w:rFonts w:hint="eastAsia"/>
        </w:rPr>
        <w:t>）、3という数字を暗号の（</w:t>
      </w:r>
      <w:r w:rsidR="0037168A">
        <w:rPr>
          <w:rFonts w:hint="eastAsia"/>
        </w:rPr>
        <w:t>⑦</w:t>
      </w:r>
      <w:r w:rsidR="00C46622">
        <w:rPr>
          <w:rFonts w:hint="eastAsia"/>
        </w:rPr>
        <w:t>）という。</w:t>
      </w:r>
    </w:p>
    <w:p w14:paraId="32D94228" w14:textId="4E7D5899" w:rsidR="00C0662C" w:rsidRDefault="00AA5E04" w:rsidP="00C0662C">
      <w:pPr>
        <w:jc w:val="left"/>
      </w:pPr>
      <w:r>
        <w:rPr>
          <w:rFonts w:hint="eastAsia"/>
        </w:rPr>
        <w:t xml:space="preserve">　（</w:t>
      </w:r>
      <w:r w:rsidR="0037168A">
        <w:rPr>
          <w:rFonts w:hint="eastAsia"/>
        </w:rPr>
        <w:t>⑧</w:t>
      </w:r>
      <w:r>
        <w:rPr>
          <w:rFonts w:hint="eastAsia"/>
        </w:rPr>
        <w:t>）は、南京錠に例えると、（</w:t>
      </w:r>
      <w:r w:rsidR="0037168A">
        <w:rPr>
          <w:rFonts w:hint="eastAsia"/>
        </w:rPr>
        <w:t>⑨</w:t>
      </w:r>
      <w:r>
        <w:rPr>
          <w:rFonts w:hint="eastAsia"/>
        </w:rPr>
        <w:t>）で暗号化して（</w:t>
      </w:r>
      <w:r w:rsidR="0037168A">
        <w:rPr>
          <w:rFonts w:hint="eastAsia"/>
        </w:rPr>
        <w:t>⑦</w:t>
      </w:r>
      <w:r>
        <w:rPr>
          <w:rFonts w:hint="eastAsia"/>
        </w:rPr>
        <w:t>）で復元する。まず、メールを受け取る側が、（</w:t>
      </w:r>
      <w:r w:rsidR="0037168A">
        <w:rPr>
          <w:rFonts w:hint="eastAsia"/>
        </w:rPr>
        <w:t>⑨</w:t>
      </w:r>
      <w:r>
        <w:rPr>
          <w:rFonts w:hint="eastAsia"/>
        </w:rPr>
        <w:t>）と（</w:t>
      </w:r>
      <w:r w:rsidR="0037168A">
        <w:rPr>
          <w:rFonts w:hint="eastAsia"/>
        </w:rPr>
        <w:t>⑦</w:t>
      </w:r>
      <w:r>
        <w:rPr>
          <w:rFonts w:hint="eastAsia"/>
        </w:rPr>
        <w:t>）に相当する対になる2つのデータを準備し、（</w:t>
      </w:r>
      <w:r w:rsidR="0037168A">
        <w:rPr>
          <w:rFonts w:hint="eastAsia"/>
        </w:rPr>
        <w:t>⑨</w:t>
      </w:r>
      <w:r>
        <w:rPr>
          <w:rFonts w:hint="eastAsia"/>
        </w:rPr>
        <w:t>）のデータをインターネット上に公開する。一方、（</w:t>
      </w:r>
      <w:r w:rsidR="0037168A">
        <w:rPr>
          <w:rFonts w:hint="eastAsia"/>
        </w:rPr>
        <w:t>⑦</w:t>
      </w:r>
      <w:r>
        <w:rPr>
          <w:rFonts w:hint="eastAsia"/>
        </w:rPr>
        <w:t>）のデータは自分のコンピュータに隠しておく。メールの送り手は、公開されている（</w:t>
      </w:r>
      <w:r w:rsidR="0037168A">
        <w:rPr>
          <w:rFonts w:hint="eastAsia"/>
        </w:rPr>
        <w:t>⑨</w:t>
      </w:r>
      <w:r>
        <w:rPr>
          <w:rFonts w:hint="eastAsia"/>
        </w:rPr>
        <w:t>）のデータで暗号化する。メールの受け手は、隠しておいた（</w:t>
      </w:r>
      <w:r w:rsidR="0037168A">
        <w:rPr>
          <w:rFonts w:hint="eastAsia"/>
        </w:rPr>
        <w:t>⑦</w:t>
      </w:r>
      <w:r>
        <w:rPr>
          <w:rFonts w:hint="eastAsia"/>
        </w:rPr>
        <w:t>）のデータで暗号を解読する。</w:t>
      </w:r>
      <w:r w:rsidR="00890513">
        <w:rPr>
          <w:rFonts w:hint="eastAsia"/>
        </w:rPr>
        <w:t>メール（</w:t>
      </w:r>
      <w:r w:rsidR="0037168A">
        <w:rPr>
          <w:rFonts w:hint="eastAsia"/>
        </w:rPr>
        <w:t>⑩</w:t>
      </w:r>
      <w:r w:rsidR="00890513">
        <w:rPr>
          <w:rFonts w:hint="eastAsia"/>
        </w:rPr>
        <w:t>）が自動的に暗号化を行うシステムもある。</w:t>
      </w:r>
    </w:p>
    <w:p w14:paraId="508D4565" w14:textId="4A7BE53A" w:rsidR="00887A14" w:rsidRDefault="00887A14" w:rsidP="00C0662C">
      <w:pPr>
        <w:jc w:val="left"/>
      </w:pPr>
    </w:p>
    <w:p w14:paraId="34D97D93" w14:textId="2A182773" w:rsidR="00C0662C" w:rsidRDefault="00FA3376" w:rsidP="00C0662C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</w:p>
    <w:p w14:paraId="254177BF" w14:textId="0A1F7F4E" w:rsidR="00887A14" w:rsidRDefault="001E1146" w:rsidP="00C0662C">
      <w:pPr>
        <w:jc w:val="left"/>
      </w:pPr>
      <w:r>
        <w:rPr>
          <w:rFonts w:hint="eastAsia"/>
        </w:rPr>
        <w:t>（1）次の文章から公開鍵暗号の特徴を説明したものを2つ選びなさい。</w:t>
      </w:r>
    </w:p>
    <w:p w14:paraId="2623F42D" w14:textId="4E8BF240" w:rsidR="001E1146" w:rsidRDefault="001E1146" w:rsidP="00D4651D">
      <w:pPr>
        <w:ind w:leftChars="100" w:left="210"/>
        <w:jc w:val="left"/>
      </w:pPr>
      <w:r>
        <w:rPr>
          <w:rFonts w:hint="eastAsia"/>
        </w:rPr>
        <w:t>ア．</w:t>
      </w:r>
      <w:r w:rsidR="00D047D9">
        <w:rPr>
          <w:rFonts w:hint="eastAsia"/>
        </w:rPr>
        <w:t>（</w:t>
      </w:r>
      <w:r w:rsidR="00E965D8">
        <w:rPr>
          <w:rFonts w:hint="eastAsia"/>
        </w:rPr>
        <w:t xml:space="preserve"> </w:t>
      </w:r>
      <w:r w:rsidR="00D047D9" w:rsidRPr="0037168A">
        <w:rPr>
          <w:rFonts w:hint="eastAsia"/>
          <w:color w:val="FF0000"/>
        </w:rPr>
        <w:t>○</w:t>
      </w:r>
      <w:r w:rsidR="00E965D8">
        <w:rPr>
          <w:rFonts w:hint="eastAsia"/>
        </w:rPr>
        <w:t xml:space="preserve"> </w:t>
      </w:r>
      <w:r w:rsidR="00D047D9">
        <w:rPr>
          <w:rFonts w:hint="eastAsia"/>
        </w:rPr>
        <w:t>）</w:t>
      </w:r>
      <w:r w:rsidR="004264E0">
        <w:rPr>
          <w:rFonts w:hint="eastAsia"/>
        </w:rPr>
        <w:t>対になっている異なる鍵を利用する。</w:t>
      </w:r>
    </w:p>
    <w:p w14:paraId="325C5579" w14:textId="1493E4D2" w:rsidR="001E1146" w:rsidRDefault="001E1146" w:rsidP="00D4651D">
      <w:pPr>
        <w:ind w:leftChars="100" w:left="210"/>
        <w:jc w:val="left"/>
      </w:pPr>
      <w:r>
        <w:rPr>
          <w:rFonts w:hint="eastAsia"/>
        </w:rPr>
        <w:t>イ．</w:t>
      </w:r>
      <w:r w:rsidR="00D047D9">
        <w:rPr>
          <w:rFonts w:hint="eastAsia"/>
        </w:rPr>
        <w:t>（　　）</w:t>
      </w:r>
      <w:r w:rsidR="004264E0">
        <w:rPr>
          <w:rFonts w:hint="eastAsia"/>
        </w:rPr>
        <w:t>1つの鍵で1つのデータの暗号化と解読を行う。</w:t>
      </w:r>
    </w:p>
    <w:p w14:paraId="037F7FEC" w14:textId="129C11DD" w:rsidR="001E1146" w:rsidRDefault="001E1146" w:rsidP="00D4651D">
      <w:pPr>
        <w:ind w:leftChars="100" w:left="210"/>
        <w:jc w:val="left"/>
      </w:pPr>
      <w:r>
        <w:rPr>
          <w:rFonts w:hint="eastAsia"/>
        </w:rPr>
        <w:t>ウ．</w:t>
      </w:r>
      <w:r w:rsidR="00D047D9">
        <w:rPr>
          <w:rFonts w:hint="eastAsia"/>
        </w:rPr>
        <w:t>（</w:t>
      </w:r>
      <w:r w:rsidR="00E965D8">
        <w:rPr>
          <w:rFonts w:hint="eastAsia"/>
        </w:rPr>
        <w:t xml:space="preserve"> </w:t>
      </w:r>
      <w:r w:rsidR="00E965D8" w:rsidRPr="0037168A">
        <w:rPr>
          <w:rFonts w:hint="eastAsia"/>
          <w:color w:val="FF0000"/>
        </w:rPr>
        <w:t>○</w:t>
      </w:r>
      <w:r w:rsidR="00E965D8">
        <w:t xml:space="preserve"> </w:t>
      </w:r>
      <w:r w:rsidR="00D047D9">
        <w:rPr>
          <w:rFonts w:hint="eastAsia"/>
        </w:rPr>
        <w:t>）</w:t>
      </w:r>
      <w:r w:rsidR="004264E0">
        <w:rPr>
          <w:rFonts w:hint="eastAsia"/>
        </w:rPr>
        <w:t>インターネット上に鍵を公開するため、不特定多数とやり取りする場合に適する。</w:t>
      </w:r>
    </w:p>
    <w:p w14:paraId="40F6FB57" w14:textId="24C28ABD" w:rsidR="001E1146" w:rsidRDefault="001E1146" w:rsidP="00D4651D">
      <w:pPr>
        <w:ind w:leftChars="100" w:left="210"/>
        <w:jc w:val="left"/>
      </w:pPr>
      <w:r>
        <w:rPr>
          <w:rFonts w:hint="eastAsia"/>
        </w:rPr>
        <w:t>エ．</w:t>
      </w:r>
      <w:r w:rsidR="00D047D9">
        <w:rPr>
          <w:rFonts w:hint="eastAsia"/>
        </w:rPr>
        <w:t>（　　）処理時間が短いという利点がある。</w:t>
      </w:r>
    </w:p>
    <w:p w14:paraId="53060511" w14:textId="02078683" w:rsidR="00887A14" w:rsidRDefault="001E1146" w:rsidP="00D4651D">
      <w:pPr>
        <w:ind w:leftChars="100" w:left="210"/>
        <w:jc w:val="left"/>
      </w:pPr>
      <w:r>
        <w:rPr>
          <w:rFonts w:hint="eastAsia"/>
        </w:rPr>
        <w:t>オ．</w:t>
      </w:r>
      <w:r w:rsidR="00D047D9">
        <w:rPr>
          <w:rFonts w:hint="eastAsia"/>
        </w:rPr>
        <w:t>（　　）鍵を対象者に渡す過程で他者に複製される危険性がある。</w:t>
      </w:r>
    </w:p>
    <w:p w14:paraId="1FACBEEB" w14:textId="41250E25" w:rsidR="001E1146" w:rsidRDefault="001E1146" w:rsidP="00C0662C">
      <w:pPr>
        <w:jc w:val="left"/>
      </w:pPr>
    </w:p>
    <w:p w14:paraId="459C73F0" w14:textId="64FD010B" w:rsidR="001E1146" w:rsidRDefault="001E1146" w:rsidP="00C0662C">
      <w:pPr>
        <w:jc w:val="left"/>
      </w:pPr>
      <w:r>
        <w:rPr>
          <w:rFonts w:hint="eastAsia"/>
        </w:rPr>
        <w:t>（2）公開鍵暗号について、次の（　）にあてはまるものを語群から選びなさい。</w:t>
      </w:r>
    </w:p>
    <w:p w14:paraId="18EBDB52" w14:textId="3264CE82" w:rsidR="00887A14" w:rsidRDefault="001E1146" w:rsidP="00C0662C">
      <w:pPr>
        <w:jc w:val="left"/>
      </w:pPr>
      <w:r>
        <w:rPr>
          <w:rFonts w:hint="eastAsia"/>
        </w:rPr>
        <w:t>・送信者は、メールの文章を（①</w:t>
      </w:r>
      <w:r w:rsidR="009C7195" w:rsidRPr="0037168A">
        <w:rPr>
          <w:rFonts w:hint="eastAsia"/>
          <w:color w:val="FF0000"/>
        </w:rPr>
        <w:t xml:space="preserve"> </w:t>
      </w:r>
      <w:r w:rsidR="009C7195" w:rsidRPr="0037168A">
        <w:rPr>
          <w:color w:val="FF0000"/>
        </w:rPr>
        <w:t>b</w:t>
      </w:r>
      <w:r w:rsidR="009C7195">
        <w:t xml:space="preserve"> </w:t>
      </w:r>
      <w:r>
        <w:rPr>
          <w:rFonts w:hint="eastAsia"/>
        </w:rPr>
        <w:t>）で暗号化して送信する。</w:t>
      </w:r>
    </w:p>
    <w:p w14:paraId="421221CB" w14:textId="164A0AE6" w:rsidR="00887A14" w:rsidRDefault="009C7195" w:rsidP="00C0662C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D37F6" wp14:editId="22DDC8FA">
                <wp:simplePos x="0" y="0"/>
                <wp:positionH relativeFrom="column">
                  <wp:posOffset>78105</wp:posOffset>
                </wp:positionH>
                <wp:positionV relativeFrom="paragraph">
                  <wp:posOffset>259715</wp:posOffset>
                </wp:positionV>
                <wp:extent cx="6010275" cy="257175"/>
                <wp:effectExtent l="0" t="0" r="28575" b="28575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491C62" w14:textId="7917EBEB" w:rsidR="009C7195" w:rsidRDefault="009C7195">
                            <w:r>
                              <w:rPr>
                                <w:rFonts w:hint="eastAsia"/>
                              </w:rPr>
                              <w:t>語群：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 xml:space="preserve">送信者の公開鍵　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b.</w:t>
                            </w:r>
                            <w:r>
                              <w:rPr>
                                <w:rFonts w:hint="eastAsia"/>
                              </w:rPr>
                              <w:t xml:space="preserve">受信者の公開鍵　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 xml:space="preserve">送信者の隠し鍵　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>受信者の隠し鍵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2D37F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6.15pt;margin-top:20.45pt;width:473.25pt;height:2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L2rNgIAAHwEAAAOAAAAZHJzL2Uyb0RvYy54bWysVE1v2zAMvQ/YfxB0X5xkSbsZcYosRYYB&#10;QVsgHXpWZCk2JomapMTOfv0o2flot9Owi0yJ1BP5+OjZXasVOQjnazAFHQ2GlAjDoazNrqDfn1cf&#10;PlHiAzMlU2BEQY/C07v5+3ezxuZiDBWoUjiCIMbnjS1oFYLNs8zzSmjmB2CFQacEp1nArdtlpWMN&#10;omuVjYfDm6wBV1oHXHiPp/edk84TvpSCh0cpvQhEFRRzC2l1ad3GNZvPWL5zzFY179Ng/5CFZrXB&#10;R89Q9ywwsnf1H1C65g48yDDgoDOQsuYi1YDVjIZvqtlUzIpUC5Lj7Zkm//9g+cNhY58cCe0XaLGB&#10;kZDG+tzjYaynlU7HL2ZK0I8UHs+0iTYQjoc3mPn4dkoJR994ejtCG2Gyy23rfPgqQJNoFNRhWxJb&#10;7LD2oQs9hcTHPKi6XNVKpU2UglgqRw4Mm6hCyhHBX0UpQxrM5ON0mIBf+SL0+f5WMf6jT+8qCvGU&#10;wZwvtUcrtNu2J2QL5RF5ctBJyFu+qhF3zXx4Yg41g9TgHIRHXKQCTAZ6i5IK3K+/ncd4bCV6KWlQ&#10;gwX1P/fMCUrUN4NN/jyaTKJo02YyvR3jxl17ttces9dLQIZGOHGWJzPGB3UypQP9guOyiK+iixmO&#10;bxc0nMxl6CYDx42LxSIFoUwtC2uzsTxCx45EPp/bF+Zs38+ASniAk1pZ/qatXWy8aWCxDyDr1PNI&#10;cMdqzztKPKmmH8c4Q9f7FHX5acx/AwAA//8DAFBLAwQUAAYACAAAACEAUoLeSdsAAAAIAQAADwAA&#10;AGRycy9kb3ducmV2LnhtbEyPMU/DMBSEdyT+g/WQ2KjTUpAT4lSACgtTC2J2Y9e2iJ8j203Dv+cx&#10;wXi609137WYOA5tMyj6ihOWiAmawj9qjlfDx/nIjgOWiUKshopHwbTJsusuLVjU6nnFnpn2xjEow&#10;N0qCK2VsOM+9M0HlRRwNkneMKahCMlmukzpTeRj4qqrueVAeacGp0Tw703/tT0HC9snWthcqua3Q&#10;3k/z5/HNvkp5fTU/PgArZi5/YfjFJ3ToiOkQT6gzG0ivbikpYV3VwMiv7wRdOUgQyzXwruX/D3Q/&#10;AAAA//8DAFBLAQItABQABgAIAAAAIQC2gziS/gAAAOEBAAATAAAAAAAAAAAAAAAAAAAAAABbQ29u&#10;dGVudF9UeXBlc10ueG1sUEsBAi0AFAAGAAgAAAAhADj9If/WAAAAlAEAAAsAAAAAAAAAAAAAAAAA&#10;LwEAAF9yZWxzLy5yZWxzUEsBAi0AFAAGAAgAAAAhAHGYvas2AgAAfAQAAA4AAAAAAAAAAAAAAAAA&#10;LgIAAGRycy9lMm9Eb2MueG1sUEsBAi0AFAAGAAgAAAAhAFKC3knbAAAACAEAAA8AAAAAAAAAAAAA&#10;AAAAkAQAAGRycy9kb3ducmV2LnhtbFBLBQYAAAAABAAEAPMAAACYBQAAAAA=&#10;" fillcolor="white [3201]" strokeweight=".5pt">
                <v:textbox>
                  <w:txbxContent>
                    <w:p w14:paraId="5D491C62" w14:textId="7917EBEB" w:rsidR="009C7195" w:rsidRDefault="009C7195">
                      <w:r>
                        <w:rPr>
                          <w:rFonts w:hint="eastAsia"/>
                        </w:rPr>
                        <w:t>語群：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 xml:space="preserve">送信者の公開鍵　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t>b.</w:t>
                      </w:r>
                      <w:r>
                        <w:rPr>
                          <w:rFonts w:hint="eastAsia"/>
                        </w:rPr>
                        <w:t xml:space="preserve">受信者の公開鍵　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t>c.</w:t>
                      </w:r>
                      <w:r>
                        <w:rPr>
                          <w:rFonts w:hint="eastAsia"/>
                        </w:rPr>
                        <w:t xml:space="preserve">送信者の隠し鍵　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t>d.</w:t>
                      </w:r>
                      <w:r>
                        <w:rPr>
                          <w:rFonts w:hint="eastAsia"/>
                        </w:rPr>
                        <w:t>受信者の隠し鍵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1146">
        <w:rPr>
          <w:rFonts w:hint="eastAsia"/>
        </w:rPr>
        <w:t>・受信者は、受信したメールを（②</w:t>
      </w:r>
      <w:r>
        <w:rPr>
          <w:rFonts w:hint="eastAsia"/>
        </w:rPr>
        <w:t xml:space="preserve"> </w:t>
      </w:r>
      <w:r w:rsidRPr="0037168A">
        <w:rPr>
          <w:color w:val="FF0000"/>
        </w:rPr>
        <w:t>d</w:t>
      </w:r>
      <w:r>
        <w:t xml:space="preserve"> </w:t>
      </w:r>
      <w:r w:rsidR="001E1146">
        <w:rPr>
          <w:rFonts w:hint="eastAsia"/>
        </w:rPr>
        <w:t>）で暗号を解読する。</w:t>
      </w:r>
    </w:p>
    <w:p w14:paraId="32C93A5C" w14:textId="4DA6BDCF" w:rsidR="00C0662C" w:rsidRDefault="00C0662C" w:rsidP="00C0662C">
      <w:pPr>
        <w:jc w:val="left"/>
      </w:pPr>
    </w:p>
    <w:p w14:paraId="12414654" w14:textId="488CA534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発展問題：考えてみよう。</w:t>
      </w:r>
    </w:p>
    <w:p w14:paraId="533D93B8" w14:textId="6DAE2E90" w:rsidR="009913F4" w:rsidRDefault="00114C1B" w:rsidP="00C0662C">
      <w:pPr>
        <w:jc w:val="left"/>
      </w:pPr>
      <w:r>
        <w:rPr>
          <w:rFonts w:hint="eastAsia"/>
        </w:rPr>
        <w:t xml:space="preserve">　</w:t>
      </w:r>
      <w:r w:rsidR="009913F4">
        <w:rPr>
          <w:rFonts w:hint="eastAsia"/>
        </w:rPr>
        <w:t>「8個の0と1のデータの右から3つを左端へ置き換える」というアルゴリズムと鍵で暗号化されたデータが送られてきた。これらのデータを解読してもとの8個の0と1に復元してみよう。さらに、文字コード表を参考に元の文字を復元してみよう。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260"/>
        <w:gridCol w:w="567"/>
        <w:gridCol w:w="3119"/>
        <w:gridCol w:w="567"/>
        <w:gridCol w:w="1134"/>
      </w:tblGrid>
      <w:tr w:rsidR="004B5A7C" w14:paraId="1E088394" w14:textId="1CFEB5FE" w:rsidTr="004B5A7C">
        <w:tc>
          <w:tcPr>
            <w:tcW w:w="3260" w:type="dxa"/>
            <w:vAlign w:val="center"/>
          </w:tcPr>
          <w:p w14:paraId="4F660A66" w14:textId="6CCD9EFD" w:rsidR="004B5A7C" w:rsidRDefault="004B5A7C" w:rsidP="004B5A7C">
            <w:pPr>
              <w:jc w:val="center"/>
            </w:pPr>
            <w:bookmarkStart w:id="0" w:name="_Hlk128774676"/>
            <w:r>
              <w:rPr>
                <w:rFonts w:hint="eastAsia"/>
              </w:rPr>
              <w:t>暗号化された8個の0と1</w:t>
            </w:r>
          </w:p>
        </w:tc>
        <w:tc>
          <w:tcPr>
            <w:tcW w:w="567" w:type="dxa"/>
            <w:vAlign w:val="center"/>
          </w:tcPr>
          <w:p w14:paraId="18A9D827" w14:textId="221D6317" w:rsidR="004B5A7C" w:rsidRDefault="004B5A7C" w:rsidP="004B5A7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46D615A0" w14:textId="5C6F291E" w:rsidR="004B5A7C" w:rsidRDefault="004B5A7C" w:rsidP="004B5A7C">
            <w:pPr>
              <w:jc w:val="center"/>
            </w:pPr>
            <w:r>
              <w:rPr>
                <w:rFonts w:hint="eastAsia"/>
              </w:rPr>
              <w:t>復元した8個の0と1</w:t>
            </w:r>
          </w:p>
        </w:tc>
        <w:tc>
          <w:tcPr>
            <w:tcW w:w="567" w:type="dxa"/>
            <w:vAlign w:val="center"/>
          </w:tcPr>
          <w:p w14:paraId="3B5B5790" w14:textId="77777777" w:rsidR="004B5A7C" w:rsidRDefault="004B5A7C" w:rsidP="004B5A7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298983A" w14:textId="5254B1E7" w:rsidR="004B5A7C" w:rsidRDefault="004B5A7C" w:rsidP="004B5A7C">
            <w:pPr>
              <w:jc w:val="center"/>
            </w:pPr>
            <w:r>
              <w:rPr>
                <w:rFonts w:hint="eastAsia"/>
              </w:rPr>
              <w:t>文字</w:t>
            </w:r>
          </w:p>
        </w:tc>
      </w:tr>
      <w:tr w:rsidR="004B5A7C" w14:paraId="5B2F3A4E" w14:textId="6314E9CC" w:rsidTr="004B5A7C">
        <w:trPr>
          <w:trHeight w:val="397"/>
        </w:trPr>
        <w:tc>
          <w:tcPr>
            <w:tcW w:w="3260" w:type="dxa"/>
            <w:vAlign w:val="center"/>
          </w:tcPr>
          <w:p w14:paraId="47AC802F" w14:textId="32D3C672" w:rsidR="004B5A7C" w:rsidRDefault="004B5A7C" w:rsidP="004B5A7C">
            <w:pPr>
              <w:jc w:val="center"/>
            </w:pPr>
            <w:r>
              <w:rPr>
                <w:rFonts w:hint="eastAsia"/>
              </w:rPr>
              <w:t>00001001</w:t>
            </w:r>
          </w:p>
        </w:tc>
        <w:tc>
          <w:tcPr>
            <w:tcW w:w="567" w:type="dxa"/>
            <w:vAlign w:val="center"/>
          </w:tcPr>
          <w:p w14:paraId="3FBE667D" w14:textId="75789FDD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066E93F8" w14:textId="4DF77A24" w:rsidR="004B5A7C" w:rsidRDefault="004B5A7C" w:rsidP="004B5A7C">
            <w:pPr>
              <w:jc w:val="center"/>
            </w:pPr>
            <w:r>
              <w:rPr>
                <w:rFonts w:hint="eastAsia"/>
              </w:rPr>
              <w:t>01001000</w:t>
            </w:r>
          </w:p>
        </w:tc>
        <w:tc>
          <w:tcPr>
            <w:tcW w:w="567" w:type="dxa"/>
            <w:vAlign w:val="center"/>
          </w:tcPr>
          <w:p w14:paraId="06F4A22B" w14:textId="3724C317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345A1359" w14:textId="7DF61956" w:rsidR="004B5A7C" w:rsidRDefault="004B5A7C" w:rsidP="004B5A7C">
            <w:pPr>
              <w:jc w:val="center"/>
            </w:pPr>
            <w:r>
              <w:rPr>
                <w:rFonts w:hint="eastAsia"/>
              </w:rPr>
              <w:t>H</w:t>
            </w:r>
          </w:p>
        </w:tc>
      </w:tr>
      <w:tr w:rsidR="004B5A7C" w14:paraId="15AEC658" w14:textId="7EA507CF" w:rsidTr="004B5A7C">
        <w:trPr>
          <w:trHeight w:val="397"/>
        </w:trPr>
        <w:tc>
          <w:tcPr>
            <w:tcW w:w="3260" w:type="dxa"/>
            <w:vAlign w:val="center"/>
          </w:tcPr>
          <w:p w14:paraId="3DDC986E" w14:textId="5FB57A69" w:rsidR="004B5A7C" w:rsidRDefault="004B5A7C" w:rsidP="004B5A7C">
            <w:pPr>
              <w:jc w:val="center"/>
            </w:pPr>
            <w:r>
              <w:rPr>
                <w:rFonts w:hint="eastAsia"/>
              </w:rPr>
              <w:t>10101000</w:t>
            </w:r>
          </w:p>
        </w:tc>
        <w:tc>
          <w:tcPr>
            <w:tcW w:w="567" w:type="dxa"/>
            <w:vAlign w:val="center"/>
          </w:tcPr>
          <w:p w14:paraId="52D0827C" w14:textId="6D139E37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242AB6AD" w14:textId="6B693D4F" w:rsidR="004B5A7C" w:rsidRDefault="004B5A7C" w:rsidP="004B5A7C">
            <w:pPr>
              <w:jc w:val="center"/>
            </w:pPr>
            <w:r>
              <w:rPr>
                <w:rFonts w:hint="eastAsia"/>
              </w:rPr>
              <w:t xml:space="preserve">①　</w:t>
            </w:r>
            <w:r w:rsidRPr="0037168A">
              <w:rPr>
                <w:rFonts w:hint="eastAsia"/>
                <w:color w:val="FF0000"/>
              </w:rPr>
              <w:t>01000101</w:t>
            </w:r>
          </w:p>
        </w:tc>
        <w:tc>
          <w:tcPr>
            <w:tcW w:w="567" w:type="dxa"/>
            <w:vAlign w:val="center"/>
          </w:tcPr>
          <w:p w14:paraId="3AD6953C" w14:textId="185D20A6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1C297F2C" w14:textId="0306C9D5" w:rsidR="004B5A7C" w:rsidRDefault="004B5A7C" w:rsidP="004B5A7C">
            <w:r>
              <w:rPr>
                <w:rFonts w:hint="eastAsia"/>
              </w:rPr>
              <w:t xml:space="preserve">⑤　</w:t>
            </w:r>
            <w:r w:rsidRPr="0037168A">
              <w:rPr>
                <w:rFonts w:hint="eastAsia"/>
                <w:color w:val="FF0000"/>
              </w:rPr>
              <w:t>E</w:t>
            </w:r>
          </w:p>
        </w:tc>
      </w:tr>
      <w:tr w:rsidR="004B5A7C" w14:paraId="23AB19F2" w14:textId="7F006EE8" w:rsidTr="004B5A7C">
        <w:trPr>
          <w:trHeight w:val="397"/>
        </w:trPr>
        <w:tc>
          <w:tcPr>
            <w:tcW w:w="3260" w:type="dxa"/>
            <w:vAlign w:val="center"/>
          </w:tcPr>
          <w:p w14:paraId="6CFBD9FC" w14:textId="6ABA2CE4" w:rsidR="004B5A7C" w:rsidRDefault="004B5A7C" w:rsidP="004B5A7C">
            <w:pPr>
              <w:jc w:val="center"/>
            </w:pPr>
            <w:r>
              <w:rPr>
                <w:rFonts w:hint="eastAsia"/>
              </w:rPr>
              <w:t>10001001</w:t>
            </w:r>
          </w:p>
        </w:tc>
        <w:tc>
          <w:tcPr>
            <w:tcW w:w="567" w:type="dxa"/>
            <w:vAlign w:val="center"/>
          </w:tcPr>
          <w:p w14:paraId="14E68559" w14:textId="2B75965B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6A9650EA" w14:textId="4ADAD802" w:rsidR="004B5A7C" w:rsidRDefault="004B5A7C" w:rsidP="004B5A7C">
            <w:pPr>
              <w:jc w:val="center"/>
            </w:pPr>
            <w:r>
              <w:rPr>
                <w:rFonts w:hint="eastAsia"/>
              </w:rPr>
              <w:t xml:space="preserve">②　</w:t>
            </w:r>
            <w:r w:rsidRPr="0037168A">
              <w:rPr>
                <w:rFonts w:hint="eastAsia"/>
                <w:color w:val="FF0000"/>
              </w:rPr>
              <w:t>01001100</w:t>
            </w:r>
          </w:p>
        </w:tc>
        <w:tc>
          <w:tcPr>
            <w:tcW w:w="567" w:type="dxa"/>
            <w:vAlign w:val="center"/>
          </w:tcPr>
          <w:p w14:paraId="77696EAE" w14:textId="47BA4B3C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4EABB5C3" w14:textId="1BF03CBE" w:rsidR="004B5A7C" w:rsidRDefault="004B5A7C" w:rsidP="004B5A7C">
            <w:r>
              <w:rPr>
                <w:rFonts w:hint="eastAsia"/>
              </w:rPr>
              <w:t xml:space="preserve">⑥　</w:t>
            </w:r>
            <w:r w:rsidRPr="0037168A">
              <w:rPr>
                <w:rFonts w:hint="eastAsia"/>
                <w:color w:val="FF0000"/>
              </w:rPr>
              <w:t>L</w:t>
            </w:r>
          </w:p>
        </w:tc>
      </w:tr>
      <w:tr w:rsidR="004B5A7C" w14:paraId="68358AFD" w14:textId="2C68E0DE" w:rsidTr="004B5A7C">
        <w:trPr>
          <w:trHeight w:val="397"/>
        </w:trPr>
        <w:tc>
          <w:tcPr>
            <w:tcW w:w="3260" w:type="dxa"/>
            <w:vAlign w:val="center"/>
          </w:tcPr>
          <w:p w14:paraId="760F12D5" w14:textId="35F1341D" w:rsidR="004B5A7C" w:rsidRDefault="004B5A7C" w:rsidP="004B5A7C">
            <w:pPr>
              <w:jc w:val="center"/>
            </w:pPr>
            <w:r>
              <w:rPr>
                <w:rFonts w:hint="eastAsia"/>
              </w:rPr>
              <w:t>10001001</w:t>
            </w:r>
          </w:p>
        </w:tc>
        <w:tc>
          <w:tcPr>
            <w:tcW w:w="567" w:type="dxa"/>
            <w:vAlign w:val="center"/>
          </w:tcPr>
          <w:p w14:paraId="3B525EE1" w14:textId="10DCBDBB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620EADFC" w14:textId="03A9673B" w:rsidR="004B5A7C" w:rsidRDefault="004B5A7C" w:rsidP="004B5A7C">
            <w:pPr>
              <w:jc w:val="center"/>
            </w:pPr>
            <w:r>
              <w:rPr>
                <w:rFonts w:hint="eastAsia"/>
              </w:rPr>
              <w:t xml:space="preserve">③　</w:t>
            </w:r>
            <w:r w:rsidRPr="0037168A">
              <w:rPr>
                <w:rFonts w:hint="eastAsia"/>
                <w:color w:val="FF0000"/>
              </w:rPr>
              <w:t>01001100</w:t>
            </w:r>
          </w:p>
        </w:tc>
        <w:tc>
          <w:tcPr>
            <w:tcW w:w="567" w:type="dxa"/>
            <w:vAlign w:val="center"/>
          </w:tcPr>
          <w:p w14:paraId="6DB3C98C" w14:textId="50E508D9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4E87751F" w14:textId="29E15493" w:rsidR="004B5A7C" w:rsidRDefault="004B5A7C" w:rsidP="004B5A7C">
            <w:r>
              <w:rPr>
                <w:rFonts w:hint="eastAsia"/>
              </w:rPr>
              <w:t xml:space="preserve">⑦　</w:t>
            </w:r>
            <w:r w:rsidRPr="0037168A">
              <w:rPr>
                <w:rFonts w:hint="eastAsia"/>
                <w:color w:val="FF0000"/>
              </w:rPr>
              <w:t>L</w:t>
            </w:r>
          </w:p>
        </w:tc>
      </w:tr>
      <w:tr w:rsidR="004B5A7C" w14:paraId="1B432500" w14:textId="3DA50340" w:rsidTr="004B5A7C">
        <w:trPr>
          <w:trHeight w:val="397"/>
        </w:trPr>
        <w:tc>
          <w:tcPr>
            <w:tcW w:w="3260" w:type="dxa"/>
            <w:vAlign w:val="center"/>
          </w:tcPr>
          <w:p w14:paraId="69220212" w14:textId="2128489E" w:rsidR="004B5A7C" w:rsidRDefault="004B5A7C" w:rsidP="004B5A7C">
            <w:pPr>
              <w:jc w:val="center"/>
            </w:pPr>
            <w:r>
              <w:rPr>
                <w:rFonts w:hint="eastAsia"/>
              </w:rPr>
              <w:t>11101001</w:t>
            </w:r>
          </w:p>
        </w:tc>
        <w:tc>
          <w:tcPr>
            <w:tcW w:w="567" w:type="dxa"/>
            <w:vAlign w:val="center"/>
          </w:tcPr>
          <w:p w14:paraId="58B65789" w14:textId="1773FD8F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66490B4B" w14:textId="4259A140" w:rsidR="004B5A7C" w:rsidRDefault="004B5A7C" w:rsidP="004B5A7C">
            <w:pPr>
              <w:jc w:val="center"/>
            </w:pPr>
            <w:r>
              <w:rPr>
                <w:rFonts w:hint="eastAsia"/>
              </w:rPr>
              <w:t xml:space="preserve">④　</w:t>
            </w:r>
            <w:r w:rsidRPr="0037168A">
              <w:rPr>
                <w:rFonts w:hint="eastAsia"/>
                <w:color w:val="FF0000"/>
              </w:rPr>
              <w:t>01001111</w:t>
            </w:r>
          </w:p>
        </w:tc>
        <w:tc>
          <w:tcPr>
            <w:tcW w:w="567" w:type="dxa"/>
            <w:vAlign w:val="center"/>
          </w:tcPr>
          <w:p w14:paraId="54852B03" w14:textId="7D9154AE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7E7A71AF" w14:textId="22747926" w:rsidR="004B5A7C" w:rsidRDefault="004B5A7C" w:rsidP="004B5A7C">
            <w:r>
              <w:rPr>
                <w:rFonts w:hint="eastAsia"/>
              </w:rPr>
              <w:t xml:space="preserve">⑧　</w:t>
            </w:r>
            <w:r w:rsidRPr="0037168A">
              <w:rPr>
                <w:rFonts w:hint="eastAsia"/>
                <w:color w:val="FF0000"/>
              </w:rPr>
              <w:t>O</w:t>
            </w:r>
          </w:p>
        </w:tc>
      </w:tr>
      <w:bookmarkEnd w:id="0"/>
    </w:tbl>
    <w:p w14:paraId="63FC2AF6" w14:textId="0173A7BA" w:rsidR="009913F4" w:rsidRDefault="009913F4" w:rsidP="00C0662C">
      <w:pPr>
        <w:jc w:val="left"/>
      </w:pPr>
    </w:p>
    <w:p w14:paraId="4CF633A1" w14:textId="15F8C0AB" w:rsidR="00365AD6" w:rsidRDefault="00365AD6" w:rsidP="00C0662C">
      <w:pPr>
        <w:jc w:val="left"/>
      </w:pPr>
      <w:r>
        <w:rPr>
          <w:rFonts w:hint="eastAsia"/>
        </w:rPr>
        <w:t xml:space="preserve">実教出版　最新情報Ⅰ　教科書ｐ76　図表2　文字コード表　</w:t>
      </w:r>
    </w:p>
    <w:p w14:paraId="7767A514" w14:textId="623C8EAD" w:rsidR="00365AD6" w:rsidRDefault="00365AD6" w:rsidP="00C0662C">
      <w:pPr>
        <w:jc w:val="left"/>
      </w:pPr>
    </w:p>
    <w:p w14:paraId="2DD7D5EA" w14:textId="5D0D55D9" w:rsidR="00365AD6" w:rsidRPr="008F08A0" w:rsidRDefault="00173B2C" w:rsidP="00C0662C">
      <w:pPr>
        <w:jc w:val="left"/>
      </w:pPr>
      <w:r>
        <w:rPr>
          <w:noProof/>
        </w:rPr>
        <w:drawing>
          <wp:inline distT="0" distB="0" distL="0" distR="0" wp14:anchorId="63A35D57" wp14:editId="12F81D15">
            <wp:extent cx="6192520" cy="5543550"/>
            <wp:effectExtent l="0" t="0" r="0" b="0"/>
            <wp:docPr id="3" name="図 3" descr="テーブル&#10;&#10;中程度の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3" descr="テーブル&#10;&#10;中程度の精度で自動的に生成された説明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5AD6" w:rsidRPr="008F08A0" w:rsidSect="009623AB">
      <w:headerReference w:type="default" r:id="rId7"/>
      <w:pgSz w:w="11906" w:h="16838"/>
      <w:pgMar w:top="1418" w:right="1077" w:bottom="1134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63BA" w14:textId="77777777" w:rsidR="00356C42" w:rsidRDefault="00356C42" w:rsidP="00EB02F0">
      <w:r>
        <w:separator/>
      </w:r>
    </w:p>
  </w:endnote>
  <w:endnote w:type="continuationSeparator" w:id="0">
    <w:p w14:paraId="20160BBB" w14:textId="77777777" w:rsidR="00356C42" w:rsidRDefault="00356C42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A8419" w14:textId="77777777" w:rsidR="00356C42" w:rsidRDefault="00356C42" w:rsidP="00EB02F0">
      <w:r>
        <w:separator/>
      </w:r>
    </w:p>
  </w:footnote>
  <w:footnote w:type="continuationSeparator" w:id="0">
    <w:p w14:paraId="784D0FBB" w14:textId="77777777" w:rsidR="00356C42" w:rsidRDefault="00356C42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25414"/>
    <w:rsid w:val="00114C1B"/>
    <w:rsid w:val="00167DE8"/>
    <w:rsid w:val="00173B2C"/>
    <w:rsid w:val="001C5FAF"/>
    <w:rsid w:val="001D5927"/>
    <w:rsid w:val="001E1146"/>
    <w:rsid w:val="001F7896"/>
    <w:rsid w:val="002725C1"/>
    <w:rsid w:val="00356BC9"/>
    <w:rsid w:val="00356C42"/>
    <w:rsid w:val="00365AD6"/>
    <w:rsid w:val="0037168A"/>
    <w:rsid w:val="003736A0"/>
    <w:rsid w:val="003C259E"/>
    <w:rsid w:val="00407C72"/>
    <w:rsid w:val="00411E1B"/>
    <w:rsid w:val="004264E0"/>
    <w:rsid w:val="004B5A7C"/>
    <w:rsid w:val="004C39E1"/>
    <w:rsid w:val="00501DBE"/>
    <w:rsid w:val="005E2040"/>
    <w:rsid w:val="0060400C"/>
    <w:rsid w:val="00661B8D"/>
    <w:rsid w:val="00735F26"/>
    <w:rsid w:val="007A4447"/>
    <w:rsid w:val="007F6AE2"/>
    <w:rsid w:val="008001A9"/>
    <w:rsid w:val="00815631"/>
    <w:rsid w:val="00887A14"/>
    <w:rsid w:val="00890513"/>
    <w:rsid w:val="008F08A0"/>
    <w:rsid w:val="00901AEA"/>
    <w:rsid w:val="00917E09"/>
    <w:rsid w:val="009623AB"/>
    <w:rsid w:val="009913F4"/>
    <w:rsid w:val="009B5940"/>
    <w:rsid w:val="009C7195"/>
    <w:rsid w:val="00A97DFA"/>
    <w:rsid w:val="00AA5E04"/>
    <w:rsid w:val="00BF1DB9"/>
    <w:rsid w:val="00C0662C"/>
    <w:rsid w:val="00C46622"/>
    <w:rsid w:val="00C52E5C"/>
    <w:rsid w:val="00CD199C"/>
    <w:rsid w:val="00D047D9"/>
    <w:rsid w:val="00D10B93"/>
    <w:rsid w:val="00D4651D"/>
    <w:rsid w:val="00D83777"/>
    <w:rsid w:val="00D96261"/>
    <w:rsid w:val="00DF6E6C"/>
    <w:rsid w:val="00E55EBD"/>
    <w:rsid w:val="00E965D8"/>
    <w:rsid w:val="00EB02F0"/>
    <w:rsid w:val="00F26CDD"/>
    <w:rsid w:val="00F96F77"/>
    <w:rsid w:val="00FA3376"/>
    <w:rsid w:val="00FF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2023-03-31T02:20:00Z</dcterms:created>
  <dcterms:modified xsi:type="dcterms:W3CDTF">2023-03-31T02:20:00Z</dcterms:modified>
</cp:coreProperties>
</file>